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7796" w14:textId="77777777" w:rsidR="00B932AE" w:rsidRDefault="00B932AE">
      <w:pPr>
        <w:rPr>
          <w:lang w:val="en-US"/>
        </w:rPr>
      </w:pPr>
    </w:p>
    <w:p w14:paraId="08C79A8E" w14:textId="77777777" w:rsidR="00B932AE" w:rsidRDefault="00B932AE">
      <w:pPr>
        <w:rPr>
          <w:lang w:val="en-US"/>
        </w:rPr>
      </w:pPr>
    </w:p>
    <w:p w14:paraId="4AFDAB24" w14:textId="6C80ED95" w:rsidR="00917953" w:rsidRPr="00B932AE" w:rsidRDefault="00E37EE0">
      <w:pPr>
        <w:rPr>
          <w:sz w:val="28"/>
          <w:szCs w:val="28"/>
          <w:lang w:val="en-US"/>
        </w:rPr>
      </w:pPr>
      <w:r w:rsidRPr="00B932AE">
        <w:rPr>
          <w:sz w:val="28"/>
          <w:szCs w:val="28"/>
          <w:lang w:val="en-US"/>
        </w:rPr>
        <w:t>Education Scotland Event</w:t>
      </w:r>
    </w:p>
    <w:p w14:paraId="7209C8C9" w14:textId="681A60E7" w:rsidR="00E37EE0" w:rsidRPr="00917953" w:rsidRDefault="00917953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Supporting Children </w:t>
      </w:r>
      <w:r w:rsidRPr="00917953">
        <w:rPr>
          <w:b/>
          <w:bCs/>
          <w:sz w:val="20"/>
          <w:szCs w:val="20"/>
          <w:lang w:val="en-US"/>
        </w:rPr>
        <w:t>&amp;</w:t>
      </w:r>
      <w:r>
        <w:rPr>
          <w:b/>
          <w:bCs/>
          <w:sz w:val="26"/>
          <w:szCs w:val="26"/>
          <w:lang w:val="en-US"/>
        </w:rPr>
        <w:t xml:space="preserve"> Young People of Armed Forces Families</w:t>
      </w:r>
    </w:p>
    <w:p w14:paraId="578F1B82" w14:textId="0CB59BA1" w:rsidR="00E37EE0" w:rsidRDefault="00E37EE0">
      <w:pPr>
        <w:rPr>
          <w:lang w:val="en-US"/>
        </w:rPr>
      </w:pPr>
      <w:r>
        <w:rPr>
          <w:lang w:val="en-US"/>
        </w:rPr>
        <w:t xml:space="preserve">Local authorities have a responsibility to comply with the </w:t>
      </w:r>
      <w:hyperlink r:id="rId4" w:history="1">
        <w:r w:rsidRPr="00917953">
          <w:rPr>
            <w:rStyle w:val="Hyperlink"/>
            <w:i/>
            <w:iCs/>
            <w:lang w:val="en-US"/>
          </w:rPr>
          <w:t>Armed Forces Covenant Legislation</w:t>
        </w:r>
      </w:hyperlink>
      <w:r>
        <w:rPr>
          <w:lang w:val="en-US"/>
        </w:rPr>
        <w:t xml:space="preserve">, providing </w:t>
      </w:r>
      <w:hyperlink r:id="rId5" w:history="1">
        <w:r w:rsidR="00917953" w:rsidRPr="00917953">
          <w:rPr>
            <w:rStyle w:val="Hyperlink"/>
            <w:lang w:val="en-US"/>
          </w:rPr>
          <w:t>‘</w:t>
        </w:r>
        <w:r w:rsidRPr="00917953">
          <w:rPr>
            <w:rStyle w:val="Hyperlink"/>
            <w:lang w:val="en-US"/>
          </w:rPr>
          <w:t>due regard</w:t>
        </w:r>
        <w:r w:rsidR="00917953" w:rsidRPr="00917953">
          <w:rPr>
            <w:rStyle w:val="Hyperlink"/>
            <w:lang w:val="en-US"/>
          </w:rPr>
          <w:t>’</w:t>
        </w:r>
      </w:hyperlink>
      <w:r>
        <w:rPr>
          <w:lang w:val="en-US"/>
        </w:rPr>
        <w:t xml:space="preserve"> for the children and young people of armed forces families (Serving and Veteran) across education.</w:t>
      </w:r>
    </w:p>
    <w:p w14:paraId="4E65168B" w14:textId="0413F68C" w:rsidR="00E37EE0" w:rsidRDefault="00E37EE0">
      <w:pPr>
        <w:rPr>
          <w:lang w:val="en-US"/>
        </w:rPr>
      </w:pPr>
      <w:r>
        <w:rPr>
          <w:lang w:val="en-US"/>
        </w:rPr>
        <w:t xml:space="preserve">The </w:t>
      </w:r>
      <w:hyperlink r:id="rId6" w:history="1">
        <w:r w:rsidRPr="00917953">
          <w:rPr>
            <w:rStyle w:val="Hyperlink"/>
            <w:lang w:val="en-US"/>
          </w:rPr>
          <w:t>Education Scotland Event</w:t>
        </w:r>
      </w:hyperlink>
      <w:r>
        <w:rPr>
          <w:lang w:val="en-US"/>
        </w:rPr>
        <w:t xml:space="preserve"> (webinar) hosted in collaboration with the ADES National Education Officer, on </w:t>
      </w:r>
      <w:r w:rsidRPr="00B932AE">
        <w:rPr>
          <w:b/>
          <w:bCs/>
          <w:lang w:val="en-US"/>
        </w:rPr>
        <w:t>Tuesday 24</w:t>
      </w:r>
      <w:r w:rsidRPr="00B932AE">
        <w:rPr>
          <w:b/>
          <w:bCs/>
          <w:vertAlign w:val="superscript"/>
          <w:lang w:val="en-US"/>
        </w:rPr>
        <w:t>th</w:t>
      </w:r>
      <w:r w:rsidRPr="00B932AE">
        <w:rPr>
          <w:b/>
          <w:bCs/>
          <w:lang w:val="en-US"/>
        </w:rPr>
        <w:t xml:space="preserve"> October (16:00-17:00hrs)</w:t>
      </w:r>
      <w:r>
        <w:rPr>
          <w:lang w:val="en-US"/>
        </w:rPr>
        <w:t xml:space="preserve"> offers an opportunity for</w:t>
      </w:r>
      <w:r w:rsidR="000401FB">
        <w:rPr>
          <w:lang w:val="en-US"/>
        </w:rPr>
        <w:t xml:space="preserve"> teachers and</w:t>
      </w:r>
      <w:r>
        <w:rPr>
          <w:lang w:val="en-US"/>
        </w:rPr>
        <w:t xml:space="preserve"> staff from schools and ELC settings to learn more about, and be introduced to, the lived-experience and educational journeys of armed forces families.</w:t>
      </w:r>
    </w:p>
    <w:p w14:paraId="0A1EFA8C" w14:textId="1919EF5D" w:rsidR="00E37EE0" w:rsidRDefault="00E37EE0">
      <w:pPr>
        <w:rPr>
          <w:lang w:val="en-US"/>
        </w:rPr>
      </w:pPr>
      <w:r>
        <w:rPr>
          <w:lang w:val="en-US"/>
        </w:rPr>
        <w:t>Conversations with professionals who have worked with these families will provide relevant knowledge, experience, and useful information.</w:t>
      </w:r>
    </w:p>
    <w:p w14:paraId="192E20C1" w14:textId="4C5F8475" w:rsidR="00E37EE0" w:rsidRPr="00E37EE0" w:rsidRDefault="00E37EE0" w:rsidP="00917953">
      <w:pPr>
        <w:rPr>
          <w:lang w:val="en-US"/>
        </w:rPr>
      </w:pPr>
      <w:r>
        <w:rPr>
          <w:lang w:val="en-US"/>
        </w:rPr>
        <w:t>Engagement in this event/webinar, and follow-up use of the</w:t>
      </w:r>
      <w:r w:rsidRPr="00A221D8">
        <w:rPr>
          <w:lang w:val="en-US"/>
        </w:rPr>
        <w:t xml:space="preserve"> </w:t>
      </w:r>
      <w:hyperlink r:id="rId7" w:history="1">
        <w:r w:rsidRPr="00A221D8">
          <w:rPr>
            <w:rStyle w:val="Hyperlink"/>
            <w:color w:val="auto"/>
            <w:u w:val="none"/>
            <w:lang w:val="en-US"/>
          </w:rPr>
          <w:t>Professional Learning Activity</w:t>
        </w:r>
        <w:r w:rsidR="00B932AE" w:rsidRPr="00A221D8">
          <w:rPr>
            <w:rStyle w:val="Hyperlink"/>
            <w:color w:val="auto"/>
            <w:u w:val="none"/>
            <w:lang w:val="en-US"/>
          </w:rPr>
          <w:t xml:space="preserve"> (NI Hub)</w:t>
        </w:r>
        <w:r w:rsidR="00A221D8">
          <w:rPr>
            <w:rStyle w:val="Hyperlink"/>
            <w:color w:val="auto"/>
            <w:u w:val="none"/>
            <w:lang w:val="en-US"/>
          </w:rPr>
          <w:t xml:space="preserve"> and on </w:t>
        </w:r>
        <w:r w:rsidR="00A221D8" w:rsidRPr="00A221D8">
          <w:rPr>
            <w:rStyle w:val="Hyperlink"/>
            <w:color w:val="0070C0"/>
            <w:lang w:val="en-US"/>
          </w:rPr>
          <w:t>Forces Children’s Education website</w:t>
        </w:r>
        <w:r w:rsidRPr="00A221D8">
          <w:rPr>
            <w:rStyle w:val="Hyperlink"/>
            <w:color w:val="auto"/>
            <w:u w:val="none"/>
            <w:lang w:val="en-US"/>
          </w:rPr>
          <w:t>,</w:t>
        </w:r>
      </w:hyperlink>
      <w:r>
        <w:rPr>
          <w:lang w:val="en-US"/>
        </w:rPr>
        <w:t xml:space="preserve"> could help to establish a baseline of professional development, as outlined in the </w:t>
      </w:r>
      <w:hyperlink r:id="rId8" w:history="1">
        <w:r w:rsidRPr="00DC0320">
          <w:rPr>
            <w:rStyle w:val="Hyperlink"/>
            <w:lang w:val="en-US"/>
          </w:rPr>
          <w:t>ADES Advice: Armed Forces Covenant Legislation document</w:t>
        </w:r>
      </w:hyperlink>
      <w:r>
        <w:rPr>
          <w:lang w:val="en-US"/>
        </w:rPr>
        <w:t>.</w:t>
      </w:r>
    </w:p>
    <w:p w14:paraId="484043BC" w14:textId="0F07452A" w:rsidR="00917953" w:rsidRDefault="00917953" w:rsidP="00E37EE0">
      <w:pPr>
        <w:spacing w:after="0" w:line="240" w:lineRule="auto"/>
        <w:rPr>
          <w:rFonts w:ascii="Calibri" w:eastAsia="Calibri" w:hAnsi="Calibri" w:cs="Times New Roman"/>
          <w:color w:val="002060"/>
          <w:kern w:val="0"/>
          <w14:ligatures w14:val="none"/>
        </w:rPr>
      </w:pPr>
      <w:r>
        <w:rPr>
          <w:rFonts w:ascii="Calibri" w:eastAsia="Calibri" w:hAnsi="Calibri" w:cs="Times New Roman"/>
          <w:noProof/>
          <w:color w:val="002060"/>
          <w:kern w:val="0"/>
        </w:rPr>
        <w:drawing>
          <wp:anchor distT="0" distB="0" distL="114300" distR="116840" simplePos="0" relativeHeight="251659264" behindDoc="0" locked="0" layoutInCell="1" allowOverlap="1" wp14:anchorId="1072C566" wp14:editId="1308D41E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1515110" cy="819150"/>
            <wp:effectExtent l="0" t="0" r="8890" b="0"/>
            <wp:wrapNone/>
            <wp:docPr id="64723277" name="Picture 2" descr="A picture containing drawing, clock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, clock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EE0" w:rsidRPr="00E37EE0">
        <w:rPr>
          <w:rFonts w:ascii="Calibri" w:eastAsia="Calibri" w:hAnsi="Calibri" w:cs="Times New Roman"/>
          <w:color w:val="002060"/>
          <w:kern w:val="0"/>
          <w14:ligatures w14:val="none"/>
        </w:rPr>
        <w:tab/>
      </w:r>
      <w:r w:rsidR="00E37EE0" w:rsidRPr="00E37EE0">
        <w:rPr>
          <w:rFonts w:ascii="Calibri" w:eastAsia="Calibri" w:hAnsi="Calibri" w:cs="Times New Roman"/>
          <w:color w:val="002060"/>
          <w:kern w:val="0"/>
          <w14:ligatures w14:val="none"/>
        </w:rPr>
        <w:tab/>
      </w:r>
      <w:r w:rsidR="00E37EE0" w:rsidRPr="00E37EE0">
        <w:rPr>
          <w:rFonts w:ascii="Calibri" w:eastAsia="Calibri" w:hAnsi="Calibri" w:cs="Times New Roman"/>
          <w:color w:val="002060"/>
          <w:kern w:val="0"/>
          <w14:ligatures w14:val="none"/>
        </w:rPr>
        <w:tab/>
      </w:r>
      <w:r w:rsidR="00E37EE0" w:rsidRPr="00E37EE0">
        <w:rPr>
          <w:rFonts w:ascii="Calibri" w:eastAsia="Calibri" w:hAnsi="Calibri" w:cs="Times New Roman"/>
          <w:color w:val="002060"/>
          <w:kern w:val="0"/>
          <w14:ligatures w14:val="none"/>
        </w:rPr>
        <w:tab/>
      </w:r>
      <w:r w:rsidR="00E37EE0" w:rsidRPr="00E37EE0">
        <w:rPr>
          <w:rFonts w:ascii="Calibri" w:eastAsia="Calibri" w:hAnsi="Calibri" w:cs="Times New Roman"/>
          <w:color w:val="002060"/>
          <w:kern w:val="0"/>
          <w14:ligatures w14:val="none"/>
        </w:rPr>
        <w:tab/>
      </w:r>
      <w:r w:rsidR="00E37EE0" w:rsidRPr="00E37EE0">
        <w:rPr>
          <w:rFonts w:ascii="Calibri" w:eastAsia="Calibri" w:hAnsi="Calibri" w:cs="Times New Roman"/>
          <w:color w:val="002060"/>
          <w:kern w:val="0"/>
          <w14:ligatures w14:val="none"/>
        </w:rPr>
        <w:tab/>
      </w:r>
      <w:r w:rsidR="00E37EE0" w:rsidRPr="00E37EE0">
        <w:rPr>
          <w:rFonts w:ascii="Calibri" w:eastAsia="Calibri" w:hAnsi="Calibri" w:cs="Times New Roman"/>
          <w:color w:val="002060"/>
          <w:kern w:val="0"/>
          <w14:ligatures w14:val="none"/>
        </w:rPr>
        <w:tab/>
      </w:r>
    </w:p>
    <w:p w14:paraId="19AB4CA1" w14:textId="18B3A4A7" w:rsidR="00E37EE0" w:rsidRPr="00E37EE0" w:rsidRDefault="00E37EE0" w:rsidP="00917953">
      <w:pPr>
        <w:spacing w:after="0" w:line="240" w:lineRule="auto"/>
        <w:jc w:val="right"/>
        <w:rPr>
          <w:rFonts w:ascii="Calibri" w:eastAsia="Calibri" w:hAnsi="Calibri" w:cs="Times New Roman"/>
          <w:color w:val="002060"/>
          <w:kern w:val="0"/>
          <w14:ligatures w14:val="none"/>
        </w:rPr>
      </w:pPr>
      <w:r w:rsidRPr="00E37EE0">
        <w:rPr>
          <w:rFonts w:ascii="Calibri" w:eastAsia="Calibri" w:hAnsi="Calibri" w:cs="Times New Roman"/>
          <w:color w:val="002060"/>
          <w:kern w:val="0"/>
          <w14:ligatures w14:val="none"/>
        </w:rPr>
        <w:tab/>
      </w:r>
      <w:r w:rsidRPr="00E37EE0">
        <w:rPr>
          <w:rFonts w:ascii="Calibri" w:eastAsia="Calibri" w:hAnsi="Calibri" w:cs="Times New Roman"/>
          <w:color w:val="002060"/>
          <w:kern w:val="0"/>
          <w14:ligatures w14:val="none"/>
        </w:rPr>
        <w:tab/>
      </w:r>
      <w:r w:rsidRPr="00E37EE0">
        <w:rPr>
          <w:rFonts w:ascii="Calibri" w:eastAsia="Calibri" w:hAnsi="Calibri" w:cs="Times New Roman"/>
          <w:color w:val="002060"/>
          <w:kern w:val="0"/>
          <w14:ligatures w14:val="none"/>
        </w:rPr>
        <w:tab/>
      </w:r>
      <w:r w:rsidRPr="00E37EE0">
        <w:rPr>
          <w:rFonts w:ascii="Calibri" w:eastAsia="Calibri" w:hAnsi="Calibri" w:cs="Times New Roman"/>
          <w:color w:val="002060"/>
          <w:kern w:val="0"/>
          <w14:ligatures w14:val="none"/>
        </w:rPr>
        <w:tab/>
      </w:r>
      <w:r w:rsidRPr="00E37EE0">
        <w:rPr>
          <w:rFonts w:ascii="Calibri" w:eastAsia="Calibri" w:hAnsi="Calibri" w:cs="Times New Roman"/>
          <w:color w:val="002060"/>
          <w:kern w:val="0"/>
          <w14:ligatures w14:val="none"/>
        </w:rPr>
        <w:tab/>
      </w:r>
    </w:p>
    <w:p w14:paraId="5BA77F06" w14:textId="12E10EC2" w:rsidR="00E37EE0" w:rsidRPr="00E37EE0" w:rsidRDefault="00E37EE0" w:rsidP="00E37EE0">
      <w:pPr>
        <w:spacing w:after="0" w:line="240" w:lineRule="auto"/>
        <w:jc w:val="right"/>
        <w:rPr>
          <w:rFonts w:ascii="Calibri" w:eastAsia="Calibri" w:hAnsi="Calibri" w:cs="Times New Roman"/>
          <w:color w:val="002060"/>
          <w:kern w:val="0"/>
          <w14:ligatures w14:val="none"/>
        </w:rPr>
      </w:pPr>
      <w:r>
        <w:rPr>
          <w:rFonts w:ascii="Calibri" w:eastAsia="Calibri" w:hAnsi="Calibri" w:cs="Times New Roman"/>
          <w:noProof/>
          <w:color w:val="002060"/>
          <w:kern w:val="0"/>
        </w:rPr>
        <w:drawing>
          <wp:anchor distT="0" distB="0" distL="114300" distR="116840" simplePos="0" relativeHeight="251658240" behindDoc="0" locked="0" layoutInCell="1" allowOverlap="1" wp14:anchorId="1072C566" wp14:editId="151F79E3">
            <wp:simplePos x="0" y="0"/>
            <wp:positionH relativeFrom="margin">
              <wp:posOffset>5550535</wp:posOffset>
            </wp:positionH>
            <wp:positionV relativeFrom="paragraph">
              <wp:posOffset>7984490</wp:posOffset>
            </wp:positionV>
            <wp:extent cx="1515110" cy="819150"/>
            <wp:effectExtent l="0" t="0" r="8890" b="0"/>
            <wp:wrapNone/>
            <wp:docPr id="1005840294" name="Picture 1" descr="A picture containing drawing, clock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, clock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0EE68" w14:textId="77777777" w:rsidR="00E37EE0" w:rsidRPr="00E37EE0" w:rsidRDefault="00E37EE0" w:rsidP="00E37EE0">
      <w:pPr>
        <w:spacing w:after="0" w:line="240" w:lineRule="auto"/>
        <w:rPr>
          <w:rFonts w:ascii="Calibri" w:eastAsia="Calibri" w:hAnsi="Calibri" w:cs="Times New Roman"/>
          <w:color w:val="002060"/>
          <w:kern w:val="0"/>
          <w14:ligatures w14:val="none"/>
        </w:rPr>
      </w:pPr>
    </w:p>
    <w:p w14:paraId="5B86F4D4" w14:textId="7F81A44A" w:rsidR="00E37EE0" w:rsidRPr="00E37EE0" w:rsidRDefault="00E37EE0" w:rsidP="00E37EE0">
      <w:pPr>
        <w:spacing w:after="0" w:line="276" w:lineRule="auto"/>
        <w:contextualSpacing/>
        <w:rPr>
          <w:rFonts w:ascii="Calibri" w:eastAsia="Calibri" w:hAnsi="Calibri" w:cs="Times New Roman"/>
          <w:sz w:val="20"/>
          <w:szCs w:val="20"/>
          <w14:ligatures w14:val="none"/>
        </w:rPr>
      </w:pPr>
      <w:r w:rsidRPr="00E37EE0">
        <w:rPr>
          <w:rFonts w:ascii="Verdana" w:eastAsia="Calibri" w:hAnsi="Verdana" w:cs="Calibri"/>
          <w:b/>
          <w:color w:val="0070C0"/>
          <w:sz w:val="20"/>
          <w:szCs w:val="20"/>
          <w14:ligatures w14:val="none"/>
        </w:rPr>
        <w:t>Carolyn MacLeod</w:t>
      </w:r>
      <w:r w:rsidR="00917953">
        <w:rPr>
          <w:rFonts w:ascii="Verdana" w:eastAsia="Calibri" w:hAnsi="Verdana" w:cs="Calibri"/>
          <w:b/>
          <w:color w:val="0070C0"/>
          <w:sz w:val="20"/>
          <w:szCs w:val="20"/>
          <w14:ligatures w14:val="none"/>
        </w:rPr>
        <w:t xml:space="preserve"> MBE</w:t>
      </w:r>
    </w:p>
    <w:p w14:paraId="636B5C2E" w14:textId="77777777" w:rsidR="00E37EE0" w:rsidRPr="00E37EE0" w:rsidRDefault="00E37EE0" w:rsidP="00E37EE0">
      <w:pPr>
        <w:spacing w:after="0"/>
        <w:rPr>
          <w:rFonts w:ascii="Calibri" w:eastAsia="Calibri" w:hAnsi="Calibri" w:cs="Times New Roman"/>
          <w:i/>
          <w:sz w:val="18"/>
          <w:szCs w:val="18"/>
          <w14:ligatures w14:val="none"/>
        </w:rPr>
      </w:pPr>
      <w:r w:rsidRPr="00E37EE0">
        <w:rPr>
          <w:rFonts w:ascii="Verdana" w:eastAsia="Calibri" w:hAnsi="Verdana" w:cs="Calibri"/>
          <w:b/>
          <w:i/>
          <w:color w:val="0070C0"/>
          <w:sz w:val="18"/>
          <w:szCs w:val="18"/>
          <w14:ligatures w14:val="none"/>
        </w:rPr>
        <w:t xml:space="preserve">National Education Officer </w:t>
      </w:r>
    </w:p>
    <w:p w14:paraId="28BC3185" w14:textId="267F49E3" w:rsidR="00E37EE0" w:rsidRPr="00E37EE0" w:rsidRDefault="00E37EE0" w:rsidP="00E37EE0">
      <w:pPr>
        <w:spacing w:after="0"/>
        <w:rPr>
          <w:rFonts w:ascii="Calibri" w:eastAsia="Calibri" w:hAnsi="Calibri" w:cs="Times New Roman"/>
          <w:i/>
          <w:sz w:val="16"/>
          <w:szCs w:val="16"/>
          <w14:ligatures w14:val="none"/>
        </w:rPr>
      </w:pPr>
      <w:r w:rsidRPr="00E37EE0">
        <w:rPr>
          <w:rFonts w:ascii="Verdana" w:eastAsia="Calibri" w:hAnsi="Verdana" w:cs="Calibri"/>
          <w:i/>
          <w:color w:val="0070C0"/>
          <w:sz w:val="16"/>
          <w:szCs w:val="16"/>
          <w14:ligatures w14:val="none"/>
        </w:rPr>
        <w:t>for Children and Young People of Armed Forces families in Scottish Schools and ELC settings</w:t>
      </w:r>
    </w:p>
    <w:p w14:paraId="56C488DE" w14:textId="77777777" w:rsidR="00E37EE0" w:rsidRPr="00E37EE0" w:rsidRDefault="00E37EE0" w:rsidP="00E37EE0">
      <w:pPr>
        <w:spacing w:after="0"/>
        <w:rPr>
          <w:rFonts w:ascii="Verdana" w:eastAsia="Calibri" w:hAnsi="Verdana" w:cs="Calibri"/>
          <w:color w:val="0070C0"/>
          <w:sz w:val="16"/>
          <w:szCs w:val="16"/>
          <w14:ligatures w14:val="none"/>
        </w:rPr>
      </w:pPr>
      <w:r w:rsidRPr="00E37EE0">
        <w:rPr>
          <w:rFonts w:ascii="Verdana" w:eastAsia="Calibri" w:hAnsi="Verdana" w:cs="Calibri"/>
          <w:i/>
          <w:color w:val="0070C0"/>
          <w:sz w:val="16"/>
          <w:szCs w:val="16"/>
          <w14:ligatures w14:val="none"/>
        </w:rPr>
        <w:t xml:space="preserve">ADES Association of Directors of Education in Scotland </w:t>
      </w:r>
    </w:p>
    <w:p w14:paraId="4CC38669" w14:textId="016EDF1D" w:rsidR="00E37EE0" w:rsidRPr="00E37EE0" w:rsidRDefault="000401FB" w:rsidP="00E37EE0">
      <w:pPr>
        <w:spacing w:after="0"/>
        <w:rPr>
          <w:rFonts w:ascii="Verdana" w:eastAsia="Calibri" w:hAnsi="Verdana" w:cs="Calibri"/>
          <w:color w:val="0070C0"/>
          <w:sz w:val="16"/>
          <w:szCs w:val="16"/>
          <w14:ligatures w14:val="none"/>
        </w:rPr>
      </w:pPr>
      <w:hyperlink r:id="rId10" w:history="1">
        <w:r w:rsidR="00E37EE0" w:rsidRPr="00E37EE0">
          <w:rPr>
            <w:rFonts w:ascii="Verdana" w:eastAsia="Calibri" w:hAnsi="Verdana" w:cs="Calibri"/>
            <w:color w:val="0563C1"/>
            <w:sz w:val="16"/>
            <w:szCs w:val="16"/>
            <w:u w:val="single"/>
            <w14:ligatures w14:val="none"/>
          </w:rPr>
          <w:t>nationaltransitionsofficerades@gmail.com</w:t>
        </w:r>
      </w:hyperlink>
      <w:r w:rsidR="00E37EE0" w:rsidRPr="00E37EE0">
        <w:rPr>
          <w:rFonts w:ascii="Calibri" w:eastAsia="Calibri" w:hAnsi="Calibri" w:cs="Times New Roman"/>
          <w:sz w:val="16"/>
          <w:szCs w:val="16"/>
          <w14:ligatures w14:val="none"/>
        </w:rPr>
        <w:t xml:space="preserve"> |</w:t>
      </w:r>
      <w:r w:rsidR="00E37EE0" w:rsidRPr="00E37EE0">
        <w:rPr>
          <w:rFonts w:ascii="Verdana" w:eastAsia="Calibri" w:hAnsi="Verdana" w:cs="Calibri"/>
          <w:color w:val="0070C0"/>
          <w:sz w:val="16"/>
          <w:szCs w:val="16"/>
          <w14:ligatures w14:val="none"/>
        </w:rPr>
        <w:t>(m) 0793156596</w:t>
      </w:r>
      <w:r w:rsidR="00E37EE0" w:rsidRPr="00E37EE0">
        <w:rPr>
          <w:rFonts w:ascii="Verdana" w:eastAsia="Calibri" w:hAnsi="Verdana" w:cs="Calibri"/>
          <w:color w:val="7F7F7F"/>
          <w:sz w:val="16"/>
          <w:szCs w:val="16"/>
          <w14:ligatures w14:val="none"/>
        </w:rPr>
        <w:t>|</w:t>
      </w:r>
      <w:r w:rsidR="00E37EE0" w:rsidRPr="00E37EE0">
        <w:rPr>
          <w:rFonts w:ascii="Verdana" w:eastAsia="Calibri" w:hAnsi="Verdana" w:cs="Calibri"/>
          <w:color w:val="0070C0"/>
          <w:sz w:val="16"/>
          <w:szCs w:val="16"/>
          <w14:ligatures w14:val="none"/>
        </w:rPr>
        <w:t>www.forceschildrenseducation.org.uk</w:t>
      </w:r>
    </w:p>
    <w:p w14:paraId="19581EE2" w14:textId="5B135095" w:rsidR="00E37EE0" w:rsidRPr="00E37EE0" w:rsidRDefault="00E37EE0">
      <w:pPr>
        <w:rPr>
          <w:lang w:val="en-US"/>
        </w:rPr>
      </w:pPr>
    </w:p>
    <w:sectPr w:rsidR="00E37EE0" w:rsidRPr="00E3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E0"/>
    <w:rsid w:val="000401FB"/>
    <w:rsid w:val="00161E2C"/>
    <w:rsid w:val="002A2DC6"/>
    <w:rsid w:val="006863A9"/>
    <w:rsid w:val="007E2130"/>
    <w:rsid w:val="008D75DF"/>
    <w:rsid w:val="00917953"/>
    <w:rsid w:val="00A221D8"/>
    <w:rsid w:val="00B932AE"/>
    <w:rsid w:val="00C12B84"/>
    <w:rsid w:val="00CA0749"/>
    <w:rsid w:val="00CC41CB"/>
    <w:rsid w:val="00DC0320"/>
    <w:rsid w:val="00E37EE0"/>
    <w:rsid w:val="00F0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9D4B"/>
  <w15:chartTrackingRefBased/>
  <w15:docId w15:val="{A05BA11D-B15C-41F0-AE58-09CA5178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es.scot/ForcesChildr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.docs.live.net/94bd392f6d04864c/Desktop/ADES%20NEO%202023%20-%202024/SG%20-%20Education%20Scotland/Event%20-%20Armed%20Forces%20-%20Webinar%20PLA/Forces%20Children&#8217;s%20Education%20websit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gov.scot/events/supporting-children-and-young-people-from-armed-forces-famili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.docs.live.net/94bd392f6d04864c/Desktop/ADES%20NEO%202023%20-%202024/SG%20-%20Education%20Scotland/Event%20-%20Armed%20Forces%20-%20Webinar%20PLA/Statutory%20Guidance" TargetMode="External"/><Relationship Id="rId10" Type="http://schemas.openxmlformats.org/officeDocument/2006/relationships/hyperlink" Target="mailto:nationaltransitionsofficerades@gmail.com" TargetMode="External"/><Relationship Id="rId4" Type="http://schemas.openxmlformats.org/officeDocument/2006/relationships/hyperlink" Target="https://d.docs.live.net/94bd392f6d04864c/Desktop/ADES%20NEO%202023%20-%202024/SG%20-%20Education%20Scotland/Event%20-%20Armed%20Forces%20-%20Webinar%20PLA/Covenant%20Duty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MacLeod</dc:creator>
  <cp:keywords/>
  <dc:description/>
  <cp:lastModifiedBy>Carolyn MacLeod</cp:lastModifiedBy>
  <cp:revision>6</cp:revision>
  <dcterms:created xsi:type="dcterms:W3CDTF">2023-10-11T16:25:00Z</dcterms:created>
  <dcterms:modified xsi:type="dcterms:W3CDTF">2023-10-12T10:26:00Z</dcterms:modified>
</cp:coreProperties>
</file>